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45" w:rsidRPr="00BA731D" w:rsidRDefault="004B3845" w:rsidP="0032738F">
      <w:pPr>
        <w:pStyle w:val="ConsPlusNormal"/>
        <w:spacing w:line="226" w:lineRule="auto"/>
        <w:ind w:firstLine="9214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bookmarkStart w:id="0" w:name="_GoBack"/>
      <w:r w:rsidRPr="00BA731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Приложение </w:t>
      </w:r>
    </w:p>
    <w:p w:rsidR="004B3845" w:rsidRPr="00BA731D" w:rsidRDefault="004B3845" w:rsidP="0032738F">
      <w:pPr>
        <w:pStyle w:val="ConsPlusNormal"/>
        <w:spacing w:line="226" w:lineRule="auto"/>
        <w:ind w:firstLine="9214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 протоколу заседания комиссии </w:t>
      </w:r>
    </w:p>
    <w:p w:rsidR="004B3845" w:rsidRPr="00BA731D" w:rsidRDefault="004B3845" w:rsidP="0032738F">
      <w:pPr>
        <w:pStyle w:val="ConsPlusNormal"/>
        <w:spacing w:line="226" w:lineRule="auto"/>
        <w:ind w:firstLine="9214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по координации работы по противодействию </w:t>
      </w:r>
    </w:p>
    <w:p w:rsidR="004B3845" w:rsidRPr="00BA731D" w:rsidRDefault="004B3845" w:rsidP="0032738F">
      <w:pPr>
        <w:pStyle w:val="ConsPlusNormal"/>
        <w:spacing w:line="226" w:lineRule="auto"/>
        <w:ind w:firstLine="9214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коррупции в Ростовской области </w:t>
      </w:r>
    </w:p>
    <w:p w:rsidR="004B3845" w:rsidRPr="00BA731D" w:rsidRDefault="004B3845" w:rsidP="0032738F">
      <w:pPr>
        <w:pStyle w:val="ConsPlusNormal"/>
        <w:spacing w:after="100" w:afterAutospacing="1" w:line="226" w:lineRule="auto"/>
        <w:ind w:firstLine="9214"/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Cs/>
          <w:spacing w:val="-4"/>
          <w:sz w:val="28"/>
          <w:szCs w:val="28"/>
        </w:rPr>
        <w:t>от «</w:t>
      </w:r>
      <w:r w:rsidR="00400CC1" w:rsidRPr="00BA731D">
        <w:rPr>
          <w:rFonts w:ascii="Times New Roman" w:hAnsi="Times New Roman" w:cs="Times New Roman"/>
          <w:bCs/>
          <w:spacing w:val="-4"/>
          <w:sz w:val="28"/>
          <w:szCs w:val="28"/>
        </w:rPr>
        <w:t>26</w:t>
      </w:r>
      <w:r w:rsidRPr="00BA731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» </w:t>
      </w:r>
      <w:r w:rsidR="00400CC1" w:rsidRPr="00BA731D">
        <w:rPr>
          <w:rFonts w:ascii="Times New Roman" w:hAnsi="Times New Roman" w:cs="Times New Roman"/>
          <w:bCs/>
          <w:spacing w:val="-4"/>
          <w:sz w:val="28"/>
          <w:szCs w:val="28"/>
        </w:rPr>
        <w:t>сентября</w:t>
      </w:r>
      <w:r w:rsidRPr="00BA731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2018 г. № 2</w:t>
      </w:r>
    </w:p>
    <w:p w:rsidR="004B3845" w:rsidRPr="00BA731D" w:rsidRDefault="004B3845" w:rsidP="0032738F">
      <w:pPr>
        <w:pStyle w:val="ConsPlusNormal"/>
        <w:spacing w:line="226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/>
          <w:bCs/>
          <w:spacing w:val="-4"/>
          <w:sz w:val="28"/>
          <w:szCs w:val="28"/>
        </w:rPr>
        <w:t>План</w:t>
      </w:r>
      <w:r w:rsidR="005B47B6" w:rsidRPr="00BA731D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A731D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мероприятий по противодействию коррупции </w:t>
      </w:r>
    </w:p>
    <w:p w:rsidR="004B3845" w:rsidRPr="00BA731D" w:rsidRDefault="004B3845" w:rsidP="0032738F">
      <w:pPr>
        <w:pStyle w:val="ConsPlusNormal"/>
        <w:spacing w:after="100" w:afterAutospacing="1" w:line="226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BA731D">
        <w:rPr>
          <w:rFonts w:ascii="Times New Roman" w:hAnsi="Times New Roman" w:cs="Times New Roman"/>
          <w:b/>
          <w:bCs/>
          <w:spacing w:val="-4"/>
          <w:sz w:val="28"/>
          <w:szCs w:val="28"/>
        </w:rPr>
        <w:t>в государственных органах Ростовской области на 2018 – 2020 годы</w:t>
      </w:r>
    </w:p>
    <w:tbl>
      <w:tblPr>
        <w:tblW w:w="14377" w:type="dxa"/>
        <w:tblInd w:w="4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7380"/>
        <w:gridCol w:w="2880"/>
        <w:gridCol w:w="3384"/>
      </w:tblGrid>
      <w:tr w:rsidR="004B3845" w:rsidRPr="00BA731D" w:rsidTr="005859F5">
        <w:trPr>
          <w:cantSplit/>
          <w:trHeight w:val="72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Исполнитель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мероприятия</w:t>
            </w:r>
          </w:p>
        </w:tc>
      </w:tr>
      <w:tr w:rsidR="004B3845" w:rsidRPr="00BA731D" w:rsidTr="005859F5">
        <w:trPr>
          <w:cantSplit/>
          <w:trHeight w:val="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</w:tr>
      <w:tr w:rsidR="004B3845" w:rsidRPr="00BA731D" w:rsidTr="005859F5">
        <w:trPr>
          <w:cantSplit/>
          <w:trHeight w:val="177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4B3845" w:rsidRPr="00BA731D" w:rsidTr="00CE6AAB">
        <w:trPr>
          <w:cantSplit/>
          <w:trHeight w:val="167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Внесение изменений в действующие (ведомственные) планы противодействия коррупции в соответствии с Национальным планом противодействия коррупции 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на 2018 – 2020 годы,</w:t>
            </w:r>
            <w:r w:rsidRPr="00BA731D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настоящим планом</w:t>
            </w:r>
            <w:r w:rsidRPr="00BA731D"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</w:rPr>
              <w:t xml:space="preserve">, </w:t>
            </w:r>
            <w:r w:rsidRPr="00BA731D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обеспечение контроля их выполнения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293B84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До </w:t>
            </w:r>
            <w:r w:rsidR="00173279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293B8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.09.2018 г. – внесение соответствующих изменений, в течение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2018 – 2020 гг. – 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CE6AAB" w:rsidRPr="00BA731D" w:rsidTr="0042035B">
        <w:trPr>
          <w:cantSplit/>
          <w:trHeight w:val="19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AB" w:rsidRPr="00BA731D" w:rsidRDefault="00CE6AAB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AB" w:rsidRPr="00BA731D" w:rsidRDefault="00267E70" w:rsidP="0032738F">
            <w:pPr>
              <w:pStyle w:val="ConsPlusNormal"/>
              <w:spacing w:line="22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Представление</w:t>
            </w:r>
            <w:r w:rsidR="00CE6AAB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0E24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управление по противодействию коррупции при Губернаторе Ростовской области </w:t>
            </w:r>
            <w:r w:rsidR="000D5181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="00CE6AAB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докладов </w:t>
            </w:r>
            <w:r w:rsidR="005B47B6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Губернатору Ростовской области</w:t>
            </w:r>
            <w:r w:rsidR="00860E24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6AAB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 результатах исполнения Указа Президента Российской</w:t>
            </w:r>
            <w:r w:rsidR="005B47B6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6AAB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Федерации </w:t>
            </w:r>
            <w:r w:rsidR="000D5181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="00CE6AAB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29.06.2018 г.</w:t>
            </w:r>
            <w:r w:rsidR="00860E24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6AAB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 378 «О Национальном</w:t>
            </w:r>
            <w:r w:rsidR="00860E24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6AAB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плане</w:t>
            </w:r>
            <w:r w:rsidR="005B47B6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6AAB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противодействия</w:t>
            </w:r>
            <w:r w:rsidR="00860E24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6AAB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коррупции на 2018 – 2020 г</w:t>
            </w:r>
            <w:r w:rsidR="00860E24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оды</w:t>
            </w:r>
            <w:r w:rsidR="00CE6AAB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="00161832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5B47B6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60E24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выполнения </w:t>
            </w:r>
            <w:r w:rsidR="00CE6AAB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Национального плана противодействия коррупции на 2018 – 2020 годы.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AB" w:rsidRPr="00BA731D" w:rsidRDefault="00CE6AAB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</w:t>
            </w:r>
            <w:r w:rsidR="00860E2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порядке 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сроки, определенные управлением </w:t>
            </w:r>
            <w:r w:rsidR="000D518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CE6AAB" w:rsidRPr="00BA731D" w:rsidRDefault="00CE6AAB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при Губернаторе </w:t>
            </w:r>
          </w:p>
          <w:p w:rsidR="00CE6AAB" w:rsidRPr="00BA731D" w:rsidRDefault="00CE6AAB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AB" w:rsidRPr="00BA731D" w:rsidRDefault="00161832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4B3845" w:rsidRPr="00BA731D" w:rsidTr="000D5181">
        <w:trPr>
          <w:cantSplit/>
          <w:trHeight w:val="187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1.</w:t>
            </w:r>
            <w:r w:rsidR="0016183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проведения заседаний комиссии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координации работы по противодействию 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Ростовской области (далее – комиссия) и обеспечение контроля исполнения принятых решений.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соответствии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 планом работы комиссии, утверждаемым Губернатором Ростовской области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0D518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0D518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4B3845" w:rsidRPr="00BA731D" w:rsidTr="000D5181">
        <w:trPr>
          <w:cantSplit/>
          <w:trHeight w:val="147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  <w:r w:rsidR="0016183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Рассмотрение на заседании комиссии по координации работы по противодействию коррупции </w:t>
            </w:r>
            <w:r w:rsidRPr="00BA731D"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  <w:t>в Ростовской области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отчета о выполнении </w:t>
            </w:r>
            <w:r w:rsidRPr="00BA731D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8"/>
                <w:szCs w:val="28"/>
              </w:rPr>
              <w:t>настоящего плана.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B1" w:rsidRPr="00BA731D" w:rsidRDefault="009B7FC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br/>
              <w:t>до 1 февраля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0D518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0D518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4B3845" w:rsidRPr="00BA731D" w:rsidTr="000D5181">
        <w:trPr>
          <w:cantSplit/>
          <w:trHeight w:val="201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  <w:r w:rsidR="0016183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Размещение отчета о выполнении настоящего плана </w:t>
            </w:r>
            <w:r w:rsidR="009B7FC1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информационно-телекоммуникационной сети «Интернет» на официальном сайте Правительства Ростовской 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области в разделе «Противодействие коррупции».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Ежегодно, </w:t>
            </w:r>
            <w:r w:rsidRPr="00BA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 1 февраля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Управление </w:t>
            </w:r>
            <w:r w:rsidR="000D5181"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коррупции </w:t>
            </w:r>
            <w:r w:rsidR="000D5181"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пресс-служба Губернатора Ростовской области</w:t>
            </w:r>
          </w:p>
        </w:tc>
      </w:tr>
      <w:tr w:rsidR="004B3845" w:rsidRPr="00BA731D" w:rsidTr="000D5181">
        <w:trPr>
          <w:cantSplit/>
          <w:trHeight w:val="206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  <w:r w:rsidR="0016183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Рассмотрение на заседании комиссии вопроса о 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повышении самостоятельности управления по противодействию коррупции при Губернаторе 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Ростовской области, в том числе путем его 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преобразования в соответствии с областным законом 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в самостоятельный государственный орган, подчиненный непосредственно Губернатору Ростовской области</w:t>
            </w:r>
            <w:r w:rsidR="009B7FC1"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01.12.2018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0D518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0D518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4B3845" w:rsidRPr="00BA731D" w:rsidTr="00161832">
        <w:trPr>
          <w:cantSplit/>
          <w:trHeight w:val="24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1.</w:t>
            </w:r>
            <w:r w:rsidR="0016183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действенного функционирования комиссий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соблюдению требований к служебному поведению государственных гражданских служащих Ростовской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области и урегулированию конфликта интересов органов исполнительной власти Ростовской области, иных государственных органов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Управление </w:t>
            </w:r>
            <w:r w:rsidR="000D5181"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 противодействию коррупции </w:t>
            </w:r>
            <w:r w:rsidR="000D5181"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Ростовской области,</w:t>
            </w:r>
          </w:p>
          <w:p w:rsidR="004B3845" w:rsidRPr="00BA731D" w:rsidRDefault="004B384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0D5181" w:rsidRPr="00BA731D" w:rsidTr="000D5181">
        <w:trPr>
          <w:cantSplit/>
          <w:trHeight w:val="215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Представление в управление 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при Губернаторе Ростовской области заверенных копий протоколов комиссий по соблюдению требований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 служебному поведению государственных гражданских служащих Ростовской области и урегулированию </w:t>
            </w:r>
            <w:r w:rsidR="00DA6F93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конфликта интересов органов исполнительной власти Ростовской области, иных государственных органов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течение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7 календарных дней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со дня заседания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0D5181" w:rsidRPr="00BA731D" w:rsidTr="000D5181">
        <w:trPr>
          <w:cantSplit/>
          <w:trHeight w:val="286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Принятие дополнительных</w:t>
            </w:r>
            <w:r w:rsidRPr="00BA731D">
              <w:rPr>
                <w:rFonts w:ascii="Times New Roman" w:hAnsi="Times New Roman" w:cs="Times New Roman"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мер по повышению эффективности контроля за соблюдением лицами, замещающими государственные должности Ростовской области, должности государственной гражданской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службы Ростовской области требований законодательства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 противодействии коррупции, касающихся предотвращения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 урегулирования конфликта интересов, в том числе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за привлечением таких лиц к ответственности в случае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их несоблюдения – с учетом опыта других субъектов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Российской Федерации.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по противодействию коррупции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Ростовской области,</w:t>
            </w:r>
          </w:p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0D5181" w:rsidRPr="00BA731D" w:rsidTr="000D5181">
        <w:trPr>
          <w:cantSplit/>
          <w:trHeight w:val="286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Представление в управление 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при Губернаторе Ростовской области </w:t>
            </w:r>
            <w:r w:rsidR="00DA6F93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информации о ходе реализации мер по противодействию коррупции в органах исполнительной власти Ростовской области, иных государственных органах Ростовской области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использованием «Единой системы мониторинга антикоррупционной работы – АИС «Мониторинг».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>Ежегодно,</w:t>
            </w:r>
          </w:p>
          <w:p w:rsidR="000D5181" w:rsidRPr="00BA731D" w:rsidRDefault="000D5181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квартал – до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15 апреля,</w:t>
            </w:r>
          </w:p>
          <w:p w:rsidR="000D5181" w:rsidRPr="00BA731D" w:rsidRDefault="000D5181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II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квартал – до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15 июля, </w:t>
            </w:r>
          </w:p>
          <w:p w:rsidR="000D5181" w:rsidRPr="00BA731D" w:rsidRDefault="000D5181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III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квартал –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15 октября,</w:t>
            </w:r>
          </w:p>
          <w:p w:rsidR="000D5181" w:rsidRPr="00BA731D" w:rsidRDefault="000D5181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IV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квартал – до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15 января года, следующего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81" w:rsidRPr="00BA731D" w:rsidRDefault="000D518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0D5181">
        <w:trPr>
          <w:cantSplit/>
          <w:trHeight w:val="286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Представление в управление 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при Губернаторе Ростовской области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информации о рекомендованных и фактически примененных мерах юридической ответственности к государственным гражданским служащим Ростовской области, совершившим коррупционные правонарушения, а также случаях неприменения мер юридической ответственности в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органах исполнительной власти Ростовской области, иных государственных органах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 рабочих дней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 момента привлечения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 юридической ответственности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или появления обстоятельства, исключающего привлечение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 юридической ответственности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11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внутриведомственного контроля эффективности реализации антикоррупционных мер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органах исполнительной власти Ростовской области, иных государственных органах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859F5">
        <w:trPr>
          <w:cantSplit/>
          <w:trHeight w:val="370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Мониторинг антикоррупционного законодательства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и приведение нормативных правовых актов Ростовской области, регулирующих вопросы противодействия коррупции, в соответствие с федеральными законами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и иными нормативными правовыми актами Российской Федерации.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по противодействию коррупции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правовое управление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859F5">
        <w:trPr>
          <w:cantSplit/>
          <w:trHeight w:val="31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1.14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Рассмотрение на совещаниях, проводимых в органах исполнительной власти Ростовской области, иных государственных органах Ростовской области, вопросов правоприменительной практики по результатам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вступивших в законную силу решений судов общей юрисдикции и арбитражных судов о признании недействительными распорядительных</w:t>
            </w:r>
            <w:r w:rsidRPr="00BA731D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BA731D">
              <w:rPr>
                <w:rStyle w:val="blk"/>
                <w:rFonts w:ascii="Times New Roman" w:hAnsi="Times New Roman"/>
                <w:spacing w:val="-4"/>
                <w:sz w:val="28"/>
                <w:szCs w:val="28"/>
              </w:rPr>
              <w:t>актов, незаконными решений и действий (бездействия) данных органов и их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Ежеквартально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(при поступлении судебных решений)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12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1.15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</w:t>
            </w:r>
            <w:r w:rsidRPr="00BA731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инструктивно-методических семинаров </w:t>
            </w:r>
            <w:r w:rsidRPr="00BA731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br/>
              <w:t xml:space="preserve">с должностными лицами органов исполнительной </w:t>
            </w:r>
            <w:r w:rsidRPr="00BA731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br/>
              <w:t xml:space="preserve">власти Ростовской области, иных государственных органов Ростовской области, ответственными за работу </w:t>
            </w:r>
            <w:r w:rsidRPr="00BA731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br/>
              <w:t xml:space="preserve">по профилактике коррупционных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>и иных</w:t>
            </w:r>
            <w:r w:rsidRPr="00BA731D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 xml:space="preserve"> </w:t>
            </w:r>
            <w:r w:rsidRPr="00BA731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правонарушений.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мере необходимости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DA6F93" w:rsidRPr="00BA731D" w:rsidTr="00DA6F93">
        <w:trPr>
          <w:cantSplit/>
          <w:trHeight w:val="130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1.16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контроля за</w:t>
            </w:r>
            <w:r w:rsidRPr="00BA731D">
              <w:rPr>
                <w:rFonts w:ascii="Times New Roman" w:hAnsi="Times New Roman" w:cs="Times New Roman"/>
                <w:i/>
                <w:color w:val="FF0000"/>
                <w:spacing w:val="-4"/>
                <w:sz w:val="28"/>
                <w:szCs w:val="28"/>
              </w:rPr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организацией работы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по профилактике коррупционных и иных правонарушений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органах исполнительной власти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отдельному плану)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 Губернаторе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DA6F93" w:rsidRPr="00BA731D" w:rsidTr="00DA6F93">
        <w:trPr>
          <w:cantSplit/>
          <w:trHeight w:val="267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1.17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Представление в органы прокуратуры информации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 выявленных фактах несоблюдения гражданами, замещавшими должности государственной гражданской службы Ростовской области, ограничений при заключении ими после увольнения с государственной гражданской службы Ростовской области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859F5">
        <w:trPr>
          <w:cantSplit/>
          <w:trHeight w:val="252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2. Профилактика коррупционных и иных правонарушений при прохождении </w:t>
            </w: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br/>
              <w:t>государственной гражданской службы Ростовской области</w:t>
            </w:r>
          </w:p>
        </w:tc>
      </w:tr>
      <w:tr w:rsidR="00DA6F93" w:rsidRPr="00BA731D" w:rsidTr="005D70DA">
        <w:trPr>
          <w:cantSplit/>
          <w:trHeight w:val="300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z w:val="28"/>
                <w:szCs w:val="28"/>
              </w:rPr>
              <w:t xml:space="preserve">Повышение </w:t>
            </w:r>
            <w:r w:rsidRPr="00BA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эффективности кадровой работы в части, касающейся ведения личных дел лиц, замещающих государственные должности Ростовской области, должности государственной гражданской службы Ростовской области, в том числе контроля </w:t>
            </w:r>
            <w:r w:rsidRPr="00BA731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за актуализацией сведений, содержащихся в анкетах, представляемых при назначении на указанные должности </w:t>
            </w:r>
            <w:r w:rsidRPr="00BA731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и поступлении на такую службу, об их родственниках </w:t>
            </w:r>
            <w:r w:rsidRPr="00BA731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и свойственниках в целях выявления возможного конфликта интересов.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Управление по кадровой работе Правительства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2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представления гражданами, претендующими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на замещение государственных должностей Ростовской области, должностей государственной гражданской службы Ростовской области сведений о своих доходах, об имуществе и обязательствах имущественного характера, а также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D70DA">
        <w:trPr>
          <w:cantSplit/>
          <w:trHeight w:val="258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представления лицами, замещающими государственные должности Ростовской области, отдельные должности государственной гражданской службы Ростовской области сведений о своих доходах, расходах, об имуществе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 обязательствах имущественного характера, а также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несовершеннолетних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D70DA">
        <w:trPr>
          <w:cantSplit/>
          <w:trHeight w:val="26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2864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2.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 2.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настоящего Плана, специального программного обеспечения «Справки БК»</w:t>
            </w:r>
            <w:r w:rsidRPr="00BA731D"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14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2.5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размещения сведений о доходах, расходах,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 имуществе и обязательствах имущественного характера, представленных лицами, замещающими государственные должности Ростовской области, отдельные должности государственной гражданской службы Ростовской области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на официальных сайтах органов исполнительной власти Ростовской области, иных государственных органов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859F5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анализа сведений о доходах, расходах,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 имуществе и обязательствах имущественного характера, представленных лицами, указанными в пунктах 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2.2 и 2.3</w:t>
            </w:r>
            <w:r w:rsidR="004F14A9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23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на замещение государственных должностей Ростовской области, должностей государственной гражданской службы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D70DA">
        <w:trPr>
          <w:cantSplit/>
          <w:trHeight w:val="258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2.8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проверок достоверности и полноты сведений, представленных гражданами, претендующими на замещение государственных должностей Ростовской области, должностей государственной гражданской службы Ростовской области (в части, касающейся коррупционных правонарушений).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D70DA">
        <w:trPr>
          <w:cantSplit/>
          <w:trHeight w:val="244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государственные должности Ростовской области, отдельные должности государственной гражданской службы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D70DA">
        <w:trPr>
          <w:cantSplit/>
          <w:trHeight w:val="147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контроля за расходами лиц, замещающих государственные должности Ростовской области, 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отдельные должности государственной гражданской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службы Ростовской области, а также за расходами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их супруг (супругов) и несовершеннолетних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 Губернаторе Ростовской области</w:t>
            </w:r>
          </w:p>
        </w:tc>
      </w:tr>
      <w:tr w:rsidR="00DA6F93" w:rsidRPr="00BA731D" w:rsidTr="006F7621">
        <w:trPr>
          <w:cantSplit/>
          <w:trHeight w:val="134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оценок коррупционных рисков,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возникающих при реализации органами исполнительной власти Ростовской области, иными государственными органами Ростовской области своих функций; внесение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(при необходимости) изменений в постановление Правительства Ростовской области от 22.03.2012 г. № 220.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1 октября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159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2.12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комплекса организационных, разъяснительных и иных мер по соблюдению государственными гражданскими служащими Ростовской области запретов, ограничений и требований,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установленных в целях противодействия коррупции, утвержденного Губернатором Ростовской области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17.07.2017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D70DA">
        <w:trPr>
          <w:cantSplit/>
          <w:trHeight w:val="261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выявлению конфликта интересов, одной из сторон которого являются лица, замещающие государственные должности Ростовской области, должности государственной гражданской службы Ростовской области,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а также применение мер юридической ответственности.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211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2.14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работы по рассмотрению</w:t>
            </w:r>
            <w:r w:rsidRPr="00BA731D"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уведомлений лиц, замещающих государственные должности Ростовской области, должности государственной гражданской службы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о возникновении личной заинтересованности при исполнении должностных обязанностей, которая приводит или может привести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к конфликту интересов.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D70DA">
        <w:trPr>
          <w:cantSplit/>
          <w:trHeight w:val="272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2.15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обеспечению сообщения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лицами, замещающими государственные должности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должности государственной гражданской службы Ростовской области о получении подарка в связи с протокольными мероприятиями, служебными командировками и иными официальными мероприятиями, участие в которых связано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их должностным положением или исполнением служебных (должностных) обязанностей.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Социально-хозяйственный отдел Правительства 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DA6F93" w:rsidRPr="00BA731D" w:rsidTr="005859F5">
        <w:trPr>
          <w:cantSplit/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2.16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контроля исполнения государственными гражданскими служащими Ростовской области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5D70D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923CF6">
        <w:trPr>
          <w:cantSplit/>
          <w:trHeight w:val="25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2.17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рассмотрению уведомлений государственных гражданских служащих Ростовской области о фактах обращения в целях склонения к совершению коррупционных правонарушений.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D70DA">
        <w:trPr>
          <w:cantSplit/>
          <w:trHeight w:val="258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2.18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 о невозможности по объективным причинам представить сведения о доходах, расходах,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D70DA">
        <w:trPr>
          <w:cantSplit/>
          <w:trHeight w:val="40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2.19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рассмотрению заявлений лиц, замещающих государственные должности Ростовской области, должности государственной гражданской службы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о невозможности выполнить требования Федерального закона от 07.05.2013 г. № 79-ФЗ в связи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 арестом, запретом распоряжения, наложенными компетентными органами иностранного государства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его супруги (супруга) и несовершеннолетних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5D70DA">
        <w:trPr>
          <w:cantSplit/>
          <w:trHeight w:val="201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доведению до граждан,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поступающих на государственную гражданскую службу Ростовской области положений действующего законодательства Российской Федерации и Ростовской области о противодействии коррупции (под подпись,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фиксацией факта ознакомления в соответствующем журнале).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Управление по кадровой работе Правительства Ростовской области, 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102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2.21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мероприятий по формированию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у государственных гражданских служащих Ростовской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области негативного отношения к коррупции.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отдельному плану)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87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2.22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работы по формированию кадрового резерва Ростовской области и повышению эффективности его использования.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Ведомство по управлению государственной гражданской службой Ростовской области</w:t>
            </w:r>
          </w:p>
        </w:tc>
      </w:tr>
      <w:tr w:rsidR="00DA6F93" w:rsidRPr="00BA731D" w:rsidTr="006F7621">
        <w:trPr>
          <w:cantSplit/>
          <w:trHeight w:val="129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2.23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мероприятий по ротации государственных гражданских служащих Ростовской области.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Ведомство по управлению государственной гражданской службой 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DA6F93" w:rsidRPr="00BA731D" w:rsidTr="006F7621">
        <w:trPr>
          <w:cantSplit/>
          <w:trHeight w:val="364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2.24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Обеспечение эффективного и качественного отбора представителей научных организаций и образовательных организаций среднего профессионального образования, высшего образования и дополнительного профессионального образования, деятельность которых связана с государственной службой (далее – независимые эксперты), для включения в состав комиссий по соблюдению требований к служебному поведению государственных гражданских служащих Ростовской области и урегулированию конфликта интересов</w:t>
            </w:r>
            <w:r w:rsidRPr="00BA731D"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органов исполнительной власти Ростовской области, иных государственных органов Ростовской области; формирование, ведение и использование соответствующей базы данных независимых экспертов.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Ведомство по управлению государственной гражданской службой Ростовской области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DA6F93" w:rsidRPr="00BA731D" w:rsidTr="0032738F">
        <w:trPr>
          <w:cantSplit/>
          <w:trHeight w:val="2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2.25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Приглашение по запросу представителя нанимателя независимых экспертов для включения в состав комиссий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соблюдению требований к служебному поведению государственных гражданских служащих Ростовской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области и урегулированию конфликта интересов</w:t>
            </w:r>
            <w:r w:rsidRPr="00BA731D"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органов исполнительной власти Ростовской области, иных государственных органов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Ведомство по управлению государственной гражданской службой 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32738F">
        <w:trPr>
          <w:cantSplit/>
          <w:trHeight w:val="148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2.26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Разработка механизма (формы, виды, критерии) поощрения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 материального стимулирования государственных гражданских служащих Ростовской области, активно участвующих в работе по профилактике коррупционных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иных правонарушений.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01.12.2018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Ведомство по управлению государственной гражданской службой Ростовской области</w:t>
            </w:r>
          </w:p>
        </w:tc>
      </w:tr>
      <w:tr w:rsidR="00DA6F93" w:rsidRPr="00BA731D" w:rsidTr="005859F5">
        <w:trPr>
          <w:cantSplit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3. Антикоррупционная экспертиза нормативных правовых актов и их проектов</w:t>
            </w:r>
          </w:p>
        </w:tc>
      </w:tr>
      <w:tr w:rsidR="00DA6F93" w:rsidRPr="00BA731D" w:rsidTr="006F7621">
        <w:trPr>
          <w:cantSplit/>
          <w:trHeight w:val="10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обучающих семинаров с должностными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лицами органов исполнительной власти Ростовской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области, иных государственных органов Ростовской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области, осуществляющими антикоррупционную экспертизу нормативных правовых актов и их проектов.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мере необходимости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инноваций в органах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власти Правительства Ростовской области</w:t>
            </w:r>
          </w:p>
        </w:tc>
      </w:tr>
      <w:tr w:rsidR="00DA6F93" w:rsidRPr="00BA731D" w:rsidTr="006F7621">
        <w:trPr>
          <w:cantSplit/>
          <w:trHeight w:val="63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в установленном порядке антикоррупционной экспертизы нормативных правовых актов Ростовской области и их проектов с учетом мониторинга соответствующей правоприменительной практики.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DA6F93" w:rsidRPr="00BA731D" w:rsidTr="006F7621">
        <w:trPr>
          <w:cantSplit/>
          <w:trHeight w:val="82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>Обеспечение функционирования Единого портала независимой антикоррупционной экспертизы Ростовской области (regulation.donland.ru).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Министерство информационных технологий и связи Ростовской области</w:t>
            </w:r>
          </w:p>
        </w:tc>
      </w:tr>
      <w:tr w:rsidR="00DA6F93" w:rsidRPr="00BA731D" w:rsidTr="006F7621">
        <w:trPr>
          <w:cantSplit/>
          <w:trHeight w:val="343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3.4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Организация работы по размещению на 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Едином портале независимой антикоррупционной экспертизы Ростовской области (regulation.donland.ru)</w:t>
            </w:r>
            <w:r w:rsidRPr="00BA731D">
              <w:t xml:space="preserve">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нормативных правовых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актов и их проектов.</w:t>
            </w:r>
            <w:r w:rsidR="0032738F" w:rsidRPr="00BA731D">
              <w:rPr>
                <w:rFonts w:ascii="Times New Roman" w:hAnsi="Times New Roman"/>
                <w:spacing w:val="-4"/>
                <w:sz w:val="28"/>
                <w:szCs w:val="28"/>
              </w:rPr>
              <w:t>0,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иные структурные подразделения Правительства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210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Обобщение практики проведения независимой антикоррупционной экспертизы для последующего представления сводной информации в Главное управление Министерства юстиции Российской Федерации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по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20 января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правовое управление 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DA6F93" w:rsidRPr="00BA731D" w:rsidTr="00E26D36">
        <w:trPr>
          <w:cantSplit/>
          <w:trHeight w:val="174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4. Антикоррупционная работа в сфере закупок товаров, работ, услуг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для обеспечения государственных нужд</w:t>
            </w:r>
          </w:p>
        </w:tc>
      </w:tr>
      <w:tr w:rsidR="00DA6F93" w:rsidRPr="00BA731D" w:rsidTr="0032738F">
        <w:trPr>
          <w:cantSplit/>
          <w:trHeight w:val="99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работы по выявлению личной заинтересованности государственных гражданских служащих Ростовской области при осуществлении закупок товаров, работ, услуг для обеспечения государственных нужд.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187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4.2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Министерство экономического развития Ростовской области,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223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мониторинга выявленных в органах исполнительной власти Ростовской области, иных государственных органах Ростовской области случаев несоблюдения требований об отсутствии конфликта интересов между участником закупки и заказчиком, установленных Федеральным законом от 05.04.2013 г.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№ 44-ФЗ, направление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полученных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результатов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</w:t>
            </w:r>
            <w:r w:rsidRPr="00BA731D"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управление по противодействию коррупции при Губернаторе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F" w:rsidRPr="00BA731D" w:rsidRDefault="0032738F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>Ежегодно,</w:t>
            </w:r>
          </w:p>
          <w:p w:rsidR="0032738F" w:rsidRPr="00BA731D" w:rsidRDefault="0032738F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I полугодие – до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15 июля, </w:t>
            </w:r>
          </w:p>
          <w:p w:rsidR="0032738F" w:rsidRPr="00BA731D" w:rsidRDefault="0032738F" w:rsidP="0032738F">
            <w:pPr>
              <w:spacing w:after="0"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 II полугодие – до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15 января года, следующего </w:t>
            </w:r>
          </w:p>
          <w:p w:rsidR="00DA6F93" w:rsidRPr="00BA731D" w:rsidRDefault="0032738F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eastAsiaTheme="minorEastAsia" w:hAnsi="Times New Roman" w:cstheme="minorBidi"/>
                <w:spacing w:val="-4"/>
                <w:sz w:val="28"/>
                <w:szCs w:val="28"/>
                <w:lang w:eastAsia="ru-RU"/>
              </w:rPr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DA6F93" w:rsidRPr="00BA731D" w:rsidTr="0032738F">
        <w:trPr>
          <w:cantSplit/>
          <w:trHeight w:val="232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Обобщение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них решений и предписаний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направление </w:t>
            </w:r>
            <w:r w:rsidR="0032738F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полученных результатов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управление по противодействию коррупции при Губернаторе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 I полугодие – до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15 июля,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 II полугодие – до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15 января года, следующего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 отчетным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DA6F93" w:rsidRPr="00BA731D" w:rsidTr="0032738F">
        <w:trPr>
          <w:cantSplit/>
          <w:trHeight w:val="273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5. Антикоррупционный мониторинг в Ростовской области</w:t>
            </w:r>
          </w:p>
        </w:tc>
      </w:tr>
      <w:tr w:rsidR="00DA6F93" w:rsidRPr="00BA731D" w:rsidTr="006F7621">
        <w:trPr>
          <w:cantSplit/>
          <w:trHeight w:val="8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Предоставление в управление по противодействию коррупции при Губернаторе Ростовской области информации, необходимой для осуществления антикоррупционного мониторинга.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15 января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32738F">
        <w:trPr>
          <w:cantSplit/>
          <w:trHeight w:val="12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5.2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Анализ и обобщение информации о фактах коррупции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органах исполнительной власти Ростовской области,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иных государственных органах Ростовской области;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принятие мер по выявлению причин и условий, способствующих коррупционным проявлениям.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Ежеквартально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6F7621" w:rsidRPr="00BA731D" w:rsidRDefault="006F762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26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Анализ исполнения лицами, замещающими государственные должности Ростовской области, должности государственной гражданской службы Ростовской области запретов, ограничений и требований, установленных в целях противодействия коррупции.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6F7621">
        <w:trPr>
          <w:cantSplit/>
          <w:trHeight w:val="216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Анализ публикаций в средствах массовой информации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 фактах проявления коррупции в органах исполнительной власти Ростовской области, иных государственных органах Ростовской области, органах местного самоуправления муниципальных образований Ростовской области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(далее – органы местного самоуправления)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F76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направление полученных результатов в управление по противодействию коррупции при Губернаторе Ростовской области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6F7621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Еженедельно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Управление информационной политики Правительства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DA6F93" w:rsidRPr="00BA731D" w:rsidTr="006F7621">
        <w:trPr>
          <w:cantSplit/>
          <w:trHeight w:val="2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5.5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среди всех социальных слоев населения социологических исследований в целях оценки уровня коррупции в Ростовской области на основании методики, утвержденной Правительством Российской Федерации,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последующим представлением проекта доклада</w:t>
            </w:r>
            <w:r w:rsidRPr="00BA731D">
              <w:t xml:space="preserve"> </w:t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Ростовской области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полномочному представителю Президента Российской Федерации в Южном федеральном округе в управление по противодействию коррупции при Губернаторе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25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социально-политических коммуникаций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Правительства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DA6F93" w:rsidRPr="00BA731D" w:rsidTr="005859F5">
        <w:trPr>
          <w:cantSplit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6. </w:t>
            </w:r>
            <w:r w:rsidRPr="00BA731D">
              <w:rPr>
                <w:rFonts w:ascii="Times New Roman" w:hAnsi="Times New Roman"/>
                <w:b/>
                <w:spacing w:val="-2"/>
                <w:kern w:val="2"/>
                <w:sz w:val="28"/>
                <w:szCs w:val="28"/>
              </w:rPr>
              <w:t>Информационное обеспечение антикоррупционной работы</w:t>
            </w:r>
          </w:p>
        </w:tc>
      </w:tr>
      <w:tr w:rsidR="00DA6F93" w:rsidRPr="00BA731D" w:rsidTr="000052AA">
        <w:trPr>
          <w:cantSplit/>
          <w:trHeight w:val="210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размещения на официальных сайтах органов исполнительной власти Ростовской области, иных государственных органов Ростовской области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от 07.10.2013 г. № 530н) и ежемесячное обновление указанной информации.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CA076C">
        <w:trPr>
          <w:cantSplit/>
          <w:trHeight w:val="260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9F43F4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Совершенствование взаимодействия с институтами гражданского общества по вопросам противодействия коррупции</w:t>
            </w:r>
            <w:r w:rsidR="009F43F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9F43F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9F43F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9F43F4">
        <w:trPr>
          <w:cantSplit/>
          <w:trHeight w:val="2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6.3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органах исполнительной власти Ростовской области, иных государственных органах Ростовской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области посредством функционирования «телефона доверия», а также приема письменных сообщений по вопросам противодействия коррупции, поступающих в органы исполнительной власти Ростовской области, иные государственные органы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9F43F4">
        <w:trPr>
          <w:cantSplit/>
          <w:trHeight w:val="48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деятельного участия общественных советов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проводимой органами исполнительной власти </w:t>
            </w:r>
            <w:r w:rsidR="000052AA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 антикоррупционной работе.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DA6F93" w:rsidRPr="00BA731D" w:rsidTr="009F43F4">
        <w:trPr>
          <w:cantSplit/>
          <w:trHeight w:val="14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Взаимодействие со средствами массовой информации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области противодействия коррупции, в том числе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оказание им содействия в освещении принимаемых антикоррупционных мер.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Управление информационной политики Правительства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пресс-служба Губернатора Ростовской области</w:t>
            </w:r>
          </w:p>
        </w:tc>
      </w:tr>
      <w:tr w:rsidR="00DA6F93" w:rsidRPr="00BA731D" w:rsidTr="009F43F4">
        <w:trPr>
          <w:cantSplit/>
          <w:trHeight w:val="23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Участие представителей органов исполнительной власти Ростовской области, иных государственных органов Ростовской области в научно-практических мероприятиях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вопросам противодействия коррупции.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9F43F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</w:t>
            </w:r>
            <w:r w:rsidR="009F43F4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DA6F93" w:rsidRPr="00BA731D" w:rsidTr="009F43F4">
        <w:trPr>
          <w:cantSplit/>
          <w:trHeight w:val="88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6.7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проведения совещаний с представителями бизнес-сообщества по вопросам реализации антикоррупционной политики.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Министерство экономического развития Ростовской области</w:t>
            </w:r>
          </w:p>
        </w:tc>
      </w:tr>
      <w:tr w:rsidR="00DA6F93" w:rsidRPr="00BA731D" w:rsidTr="009F43F4">
        <w:trPr>
          <w:cantSplit/>
          <w:trHeight w:val="102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Прием граждан и представителей организаций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по вопросам противодействия коррупции.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Ежемесячно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области, иные государственные органы Ростовской области </w:t>
            </w:r>
          </w:p>
        </w:tc>
      </w:tr>
      <w:tr w:rsidR="00DA6F93" w:rsidRPr="00BA731D" w:rsidTr="005859F5">
        <w:trPr>
          <w:cantSplit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7. Антикоррупционное образование, просвещение и пропаганда</w:t>
            </w:r>
          </w:p>
        </w:tc>
      </w:tr>
      <w:tr w:rsidR="00DA6F93" w:rsidRPr="00BA731D" w:rsidTr="009F43F4">
        <w:trPr>
          <w:cantSplit/>
          <w:trHeight w:val="122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проведения мероприятий в подведомственных образовательных организациях, направленных на решение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 и подведомственные им образовательные организации</w:t>
            </w:r>
          </w:p>
        </w:tc>
      </w:tr>
      <w:tr w:rsidR="00DA6F93" w:rsidRPr="00BA731D" w:rsidTr="009F43F4">
        <w:trPr>
          <w:cantSplit/>
          <w:trHeight w:val="245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повышения квалификации государственных гражданских служащих Ростовской области, в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должностные обязанности которых входит участие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противодействии коррупции, с последующим представлением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управление по противодействию коррупции при Губернаторе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 xml:space="preserve">2018 – 2020 гг.,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доклада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ежегодно –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до 1 марта,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итогового доклада –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1 ноября 2020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инноваций в органах 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власти Правительства Ростовской области,</w:t>
            </w:r>
          </w:p>
          <w:p w:rsidR="00DA6F93" w:rsidRPr="00BA731D" w:rsidRDefault="00DA6F93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9F43F4" w:rsidRPr="00BA731D" w:rsidTr="009F43F4">
        <w:trPr>
          <w:cantSplit/>
          <w:trHeight w:val="14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совещаний (обучающих мероприятий)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9F43F4" w:rsidRPr="00BA731D" w:rsidRDefault="009F43F4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9F43F4" w:rsidRPr="00BA731D" w:rsidTr="009F43F4">
        <w:trPr>
          <w:cantSplit/>
          <w:trHeight w:val="31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7.4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обучения государственных гражданских служащих Ростовской области, впервые поступивших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на государственную гражданскую службу Ростовской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области для замещения должностей, включенных в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перечень, утвержденный постановлением Правительства Ростовской области от 22.03.2012 г. № 220, по программам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в области противодействия коррупции, с последующим представлением проекта доклада Губернатора Ростовской области полномочному представителю Президента Российской Федерации в Южном федеральном округе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управление по противодействию коррупции при Губернаторе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гг.,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представление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проекта доклада –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 1 октября 2020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инноваций в органах 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власти Правительства Ростовской области,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9F43F4" w:rsidRPr="00BA731D" w:rsidTr="009F43F4">
        <w:trPr>
          <w:cantSplit/>
          <w:trHeight w:val="2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обучающих семинаров с государственными гражданскими служащими Ростовской области в целях антикоррупционного просвещения, правового воспитания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популяризации этических стандартов поведения.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инноваций в органах 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власти Правительства Ростовской области,</w:t>
            </w:r>
          </w:p>
          <w:p w:rsidR="009F43F4" w:rsidRPr="00BA731D" w:rsidRDefault="009F43F4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6C5235" w:rsidRPr="00BA731D" w:rsidTr="009F43F4">
        <w:trPr>
          <w:cantSplit/>
          <w:trHeight w:val="226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мероприятий, посвященных Международному дню борьбы с коррупцией.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Ежегодно,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до 9 декабря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(по отдельному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плану)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противодействию </w:t>
            </w:r>
          </w:p>
          <w:p w:rsidR="006C5235" w:rsidRPr="00BA731D" w:rsidRDefault="006C5235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Ростовской области, </w:t>
            </w:r>
          </w:p>
          <w:p w:rsidR="006C5235" w:rsidRPr="00BA731D" w:rsidRDefault="006C5235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области, иные государственные органы Ростовской области</w:t>
            </w:r>
          </w:p>
        </w:tc>
      </w:tr>
      <w:tr w:rsidR="006C5235" w:rsidRPr="00BA731D" w:rsidTr="002763E5">
        <w:trPr>
          <w:cantSplit/>
          <w:trHeight w:val="45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6C523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7.7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областного конкурса социальной рекламы «Чистые руки».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Комитет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по молодежной политике Ростовской области</w:t>
            </w:r>
          </w:p>
        </w:tc>
      </w:tr>
      <w:tr w:rsidR="006C5235" w:rsidRPr="00BA731D" w:rsidTr="002763E5">
        <w:trPr>
          <w:cantSplit/>
          <w:trHeight w:val="7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6C523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Проведение областного конкурса журналистских материалов по противодействию коррупции.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2763E5" w:rsidP="009F43F4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r w:rsidR="006C523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равительств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</w:p>
          <w:p w:rsidR="006C5235" w:rsidRPr="00BA731D" w:rsidRDefault="006C5235" w:rsidP="006C5235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6C5235" w:rsidRPr="00BA731D" w:rsidTr="006C5235">
        <w:trPr>
          <w:cantSplit/>
          <w:trHeight w:val="201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8. Взаимодействие с органами местного самоуправления</w:t>
            </w:r>
          </w:p>
        </w:tc>
      </w:tr>
      <w:tr w:rsidR="006C5235" w:rsidRPr="00BA731D" w:rsidTr="002763E5">
        <w:trPr>
          <w:cantSplit/>
          <w:trHeight w:val="120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Мониторинг реализации органами местного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самоуправления мероприятий, предусмотренных Национальным планом противодействия коррупции на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2018 – 2020 гг., и настоящим планом.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Постоянно, с учетом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контрольных сроков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6C5235" w:rsidRPr="00BA731D" w:rsidTr="006C5235">
        <w:trPr>
          <w:cantSplit/>
          <w:trHeight w:val="204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Представление в управление по противодействию коррупции при Губернаторе Ростовской области докладов Губернатору Ростовской области о результатах исполнения Указа Президента Российской Федерации от 29.06.2018 г. № 378 «О Национальном плане противодействия коррупции на 2018 – 2020 годы», выполнения Национального плана противодействия коррупции на 2018 – 2020 годы.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порядке и сроки, определенные управлением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при Губернаторе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местного самоуправления</w:t>
            </w:r>
          </w:p>
        </w:tc>
      </w:tr>
      <w:tr w:rsidR="006C5235" w:rsidRPr="00BA731D" w:rsidTr="006C5235">
        <w:trPr>
          <w:cantSplit/>
          <w:trHeight w:val="2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Обеспечение представления гражданами, претендующими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на замещение муниципальных должностей в Ростовской области, должностей муниципальной службы в Ростовской области, глав администраций муниципальных образований, назначаемых по контракту, сведений о своих доходах,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 имуществе и обязательствах имущественного характера,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а также о доходах, об имуществе и обязательствах имущественного характера своих супруги (супруга)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несовершеннолетних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6C5235" w:rsidRPr="00BA731D" w:rsidRDefault="006C5235" w:rsidP="002763E5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органы местного самоуправлении и (или)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их должностные лица</w:t>
            </w:r>
          </w:p>
        </w:tc>
      </w:tr>
      <w:tr w:rsidR="006C5235" w:rsidRPr="00BA731D" w:rsidTr="006C5235">
        <w:trPr>
          <w:cantSplit/>
          <w:trHeight w:val="204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8.4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Обеспечение представления лицами, замещающими муниципальные должности</w:t>
            </w:r>
            <w:r w:rsidRPr="00BA731D"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Ростовской области, должности муниципальной службы в Ростовской области, глав администраций муниципальных образований, назначаемых по контракту, сведений о своих доходах, расходах,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 имуществе и обязательствах имущественного характера,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а также о доходах, расходах, об имуществе и обязательствах имущественного характера своих супруги (супруга)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несовершеннолетних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органы местного самоуправлении и (или)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их должностные лица</w:t>
            </w:r>
          </w:p>
        </w:tc>
      </w:tr>
      <w:tr w:rsidR="006C5235" w:rsidRPr="00BA731D" w:rsidTr="006C5235">
        <w:trPr>
          <w:cantSplit/>
          <w:trHeight w:val="194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286442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Обеспечение обязательного</w:t>
            </w:r>
            <w:r w:rsidRPr="00BA731D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8.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 8.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настоящего Плана, специального программного обеспечения «Справки БК»</w:t>
            </w:r>
            <w:r w:rsidRPr="00BA731D"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Ростовской области, органы местного самоуправлении и (или)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их должностные лица</w:t>
            </w:r>
          </w:p>
        </w:tc>
      </w:tr>
      <w:tr w:rsidR="006C5235" w:rsidRPr="00BA731D" w:rsidTr="002763E5">
        <w:trPr>
          <w:cantSplit/>
          <w:trHeight w:val="16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анализа сведений о доходах, расходах,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об имуществе и обязательствах имущественного характера, представленных лицами, указанными в пунктах </w:t>
            </w:r>
            <w:r w:rsidR="00286442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8.3 и 8.4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6C5235" w:rsidRPr="00BA731D" w:rsidTr="002763E5">
        <w:trPr>
          <w:cantSplit/>
          <w:trHeight w:val="14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на замещение муниципальных должностей в Ростовской области, должностей муниципальной службы в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6C5235" w:rsidRPr="00BA731D" w:rsidTr="002763E5">
        <w:trPr>
          <w:cantSplit/>
          <w:trHeight w:val="14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8.8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в Ростовской области, должности муниципальной службы в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6C5235" w:rsidRPr="00BA731D" w:rsidTr="002763E5">
        <w:trPr>
          <w:cantSplit/>
          <w:trHeight w:val="141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контроля за расходами лиц, замещающих муниципальные должности в Ростовской области, отдельные должности муниципальной службы в Ростовской области,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а также за расходами их супруга (супругов)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несовершеннолетних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 Губернаторе Ростовской области</w:t>
            </w:r>
          </w:p>
        </w:tc>
      </w:tr>
      <w:tr w:rsidR="006C5235" w:rsidRPr="00BA731D" w:rsidTr="002763E5">
        <w:trPr>
          <w:cantSplit/>
          <w:trHeight w:val="139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проверки достоверности и полноты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сведений, представленных гражданами при поступлении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на муниципальную службу (в части, касающейся коррупционных правонарушений), в соответствии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нормативными правовыми актами Российской Федерации.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 Ростовской области</w:t>
            </w:r>
          </w:p>
        </w:tc>
      </w:tr>
      <w:tr w:rsidR="006C5235" w:rsidRPr="00BA731D" w:rsidTr="002763E5">
        <w:trPr>
          <w:cantSplit/>
          <w:trHeight w:val="163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проверки соблюдения лицами, замещающими должности муниципальной службы в Ростовской области, запретов, ограничений, требований о предотвращении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или урегулировании конфликта интересов, исполнения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ими обязанностей, установленных Федеральным законом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от 25.12.2008 г. № 273-ФЗ.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 Ростовской области</w:t>
            </w:r>
          </w:p>
        </w:tc>
      </w:tr>
      <w:tr w:rsidR="006C5235" w:rsidRPr="00BA731D" w:rsidTr="002763E5">
        <w:trPr>
          <w:cantSplit/>
          <w:trHeight w:val="23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Организация работы по обеспечению рассмотрения заявлений лиц, замещающих муниципальные должности в Ростовской области, должности муниципальной службы в Ростовской области, глав администраций муниципальных образований, назначаемых по контракту, о невозможности по объективным причинам представить сведения о доходах, расходах,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 Губернаторе Ростовской области</w:t>
            </w:r>
          </w:p>
        </w:tc>
      </w:tr>
      <w:tr w:rsidR="006C5235" w:rsidRPr="00BA731D" w:rsidTr="0094619F">
        <w:trPr>
          <w:cantSplit/>
          <w:trHeight w:val="206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8.13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Принятие дополнительных мер по повышению эффективности контроля за соблюдением лицами, замещающими муниципальные должности, требований законодательства о противодействии коррупции, касающихся предотвращения и урегулирования конфликта интересов,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в том числе за привлечением таких лиц к ответственности в случае их несоблюдения.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области,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местного самоуправления</w:t>
            </w:r>
          </w:p>
        </w:tc>
      </w:tr>
      <w:tr w:rsidR="006C5235" w:rsidRPr="00BA731D" w:rsidTr="005859F5">
        <w:trPr>
          <w:cantSplit/>
          <w:trHeight w:val="147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Оказание лицам, замещающим муниципальные должности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 xml:space="preserve">в Ростовской области, должности муниципальной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 xml:space="preserve">службы в Ростовской области, консультативной помощи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>по вопросам, связанным с применением нормативных правовых актов Российской Федерации и Ростовской области по вопросам противодействия коррупции.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6C5235" w:rsidRPr="00BA731D" w:rsidTr="005859F5">
        <w:trPr>
          <w:cantSplit/>
          <w:trHeight w:val="15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Разработка методических рекомендаций по различным </w:t>
            </w: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br/>
              <w:t>вопросам антикоррупционной деятельности органов местного самоуправления.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6C5235" w:rsidRPr="00BA731D" w:rsidTr="005859F5">
        <w:trPr>
          <w:cantSplit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Разработка модельных муниципальных нормативных правовых актов в сфере противодействия коррупции </w:t>
            </w: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br/>
              <w:t xml:space="preserve">и методических рекомендаций по их подготовке для </w:t>
            </w:r>
            <w:r w:rsidR="003F6B21"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br/>
            </w: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органов местного самоуправления.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региональной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 муниципальной политики Правительства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6C5235" w:rsidRPr="00BA731D" w:rsidTr="008C7588">
        <w:trPr>
          <w:cantSplit/>
          <w:trHeight w:val="112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Проведение юридической экспертизы муниципальных нормативных правовых актов</w:t>
            </w:r>
            <w:r w:rsidRPr="00BA731D">
              <w:t xml:space="preserve"> </w:t>
            </w:r>
            <w:r w:rsidRPr="00BA731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в сфере противодействия коррупции.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региональной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 муниципальной политики Правительства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6C5235" w:rsidRPr="00BA731D" w:rsidTr="008C7588">
        <w:trPr>
          <w:cantSplit/>
          <w:trHeight w:val="14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8.18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8C7588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Осуществление мониторинга социально-политической ситуации в муниципальных образованиях</w:t>
            </w:r>
            <w:r w:rsidR="003F6B21"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в Ростовской области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, в том числе коррупционных проявлений</w:t>
            </w:r>
            <w:r w:rsidR="003F6B21"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в </w:t>
            </w:r>
            <w:r w:rsidR="003F6B21"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>органах местного самоуправления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, направление </w:t>
            </w:r>
            <w:r w:rsidR="002763E5"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полученных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результатов в управление по противодействию коррупции при Губернаторе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Еженедельно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региональной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и муниципальной политики Правительства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6C5235" w:rsidRPr="00BA731D" w:rsidTr="008C7588">
        <w:trPr>
          <w:cantSplit/>
          <w:trHeight w:val="113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8.19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Участие в </w:t>
            </w:r>
            <w:r w:rsidRPr="00BA731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работе комиссий по соблюдению требований </w:t>
            </w:r>
            <w:r w:rsidRPr="00BA731D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 xml:space="preserve">к служебному поведению муниципальных служащих </w:t>
            </w:r>
            <w:r w:rsidRPr="00BA731D">
              <w:rPr>
                <w:rFonts w:ascii="Times New Roman" w:hAnsi="Times New Roman"/>
                <w:spacing w:val="-2"/>
                <w:sz w:val="28"/>
                <w:szCs w:val="28"/>
              </w:rPr>
              <w:br/>
              <w:t>и урегулированию конфликта интересов органов местного самоуправления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 Губернаторе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Ростовской области</w:t>
            </w:r>
          </w:p>
        </w:tc>
      </w:tr>
      <w:tr w:rsidR="006C5235" w:rsidRPr="00BA731D" w:rsidTr="008C7588">
        <w:trPr>
          <w:cantSplit/>
          <w:trHeight w:val="150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8.20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F6B21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Осуществление мониторинга деятельности по профилактике коррупционных </w:t>
            </w:r>
            <w:r w:rsidR="003F6B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 иных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правонарушений в органах </w:t>
            </w:r>
            <w:r w:rsidR="003F6B21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местного самоуправления, а также соблюдения в них законодательства Российской Федерации и Ростовской области о противодействии коррупции.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Ежегодно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(по отдельному плану)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противодействию 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="002763E5"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Губернаторе</w:t>
            </w:r>
          </w:p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Ростовской области</w:t>
            </w:r>
          </w:p>
        </w:tc>
      </w:tr>
      <w:tr w:rsidR="006C5235" w:rsidRPr="00BA731D" w:rsidTr="008C7588">
        <w:trPr>
          <w:cantSplit/>
          <w:trHeight w:val="319"/>
        </w:trPr>
        <w:tc>
          <w:tcPr>
            <w:tcW w:w="1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35" w:rsidRPr="00BA731D" w:rsidRDefault="006C5235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9. Взаимодействие с учреждениями и организациями, созданными для выполнения задач, </w:t>
            </w:r>
            <w:r w:rsidRPr="00BA73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br/>
              <w:t>поставленных перед органами исполнительной власти Ростовской области</w:t>
            </w:r>
          </w:p>
        </w:tc>
      </w:tr>
      <w:tr w:rsidR="003F6B21" w:rsidRPr="00BA731D" w:rsidTr="003F6B21">
        <w:trPr>
          <w:cantSplit/>
          <w:trHeight w:val="207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Внесение изменений в действующие планы работы 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 xml:space="preserve">по противодействию коррупции в подведомственных учреждениях и организациях в соответствии с Национальным планом противодействия коррупции 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на 2018 – 2020 годы,</w:t>
            </w:r>
            <w:r w:rsidRPr="00BA731D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 xml:space="preserve"> настоящим планом</w:t>
            </w:r>
            <w:r w:rsidRPr="00BA731D">
              <w:rPr>
                <w:rFonts w:ascii="Times New Roman" w:eastAsia="Calibri" w:hAnsi="Times New Roman"/>
                <w:bCs/>
                <w:color w:val="000000"/>
                <w:spacing w:val="-2"/>
                <w:sz w:val="28"/>
                <w:szCs w:val="28"/>
              </w:rPr>
              <w:t xml:space="preserve">, </w:t>
            </w:r>
            <w:r w:rsidRPr="00BA731D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обеспечение контроля их выполнения</w:t>
            </w:r>
            <w:r w:rsidRPr="00BA731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3F6B21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До 21.09.2018 г. – внесение соответствующих изменений, в течение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2018 – 2020 гг. – 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 и подведомственные им учреждения и организации</w:t>
            </w:r>
          </w:p>
        </w:tc>
      </w:tr>
      <w:tr w:rsidR="003F6B21" w:rsidRPr="00BA731D" w:rsidTr="003F6B21">
        <w:trPr>
          <w:cantSplit/>
          <w:trHeight w:val="187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9.2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Обеспечение представления гражданами, претендующими на замещение должностей руководителей учреждений,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3F6B21" w:rsidRPr="00BA731D" w:rsidTr="008C7588">
        <w:trPr>
          <w:cantSplit/>
          <w:trHeight w:val="159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32738F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Обеспечение представления руководителями учреждений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3F6B21" w:rsidRPr="00BA731D" w:rsidTr="008C7588">
        <w:trPr>
          <w:cantSplit/>
          <w:trHeight w:val="14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3F6B21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Организация размещения сведений о доходах, об имуществе и обязательствах имущественного характера, представленных лицами, замещающими должности руководителей учреждений</w:t>
            </w:r>
            <w:r w:rsidRPr="00BA731D"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 официальных сайтах органов исполнительной власти Ростовской области.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 </w:t>
            </w:r>
          </w:p>
        </w:tc>
      </w:tr>
      <w:tr w:rsidR="003F6B21" w:rsidRPr="00BA731D" w:rsidTr="008C7588">
        <w:trPr>
          <w:cantSplit/>
          <w:trHeight w:val="14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3F6B21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Проведение анализа сведений о доходах, об имуществе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и обязательствах имущественного характера, представленных лицами, указанными в пунктах 9.2 и 9.3 настоящего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tr w:rsidR="003F6B21" w:rsidRPr="00BA731D" w:rsidTr="008C7588">
        <w:trPr>
          <w:cantSplit/>
          <w:trHeight w:val="14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3F6B21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на замещение должностей руководителей учреждений,</w:t>
            </w:r>
            <w:r w:rsidRPr="00BA731D">
              <w:t xml:space="preserve"> </w:t>
            </w:r>
            <w:r w:rsidRPr="00BA73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731D">
              <w:rPr>
                <w:i/>
                <w:color w:val="FF0000"/>
              </w:rPr>
              <w:t xml:space="preserve">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руководителями учреждений.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порядке и сроки, установленные действующим законодательством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Органы исполнительной власти Ростовской области </w:t>
            </w:r>
          </w:p>
        </w:tc>
      </w:tr>
      <w:tr w:rsidR="003F6B21" w:rsidRPr="00BA731D" w:rsidTr="008C7588">
        <w:trPr>
          <w:cantSplit/>
          <w:trHeight w:val="14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3F6B21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9.7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spacing w:line="226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Обеспечение размещения на официальных сайтах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подведомственных учреждений и организаций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</w:t>
            </w: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от 07.10.2013 г. № 530н) и ежемесячное обновление указанной информации.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3F6B21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течение </w:t>
            </w:r>
          </w:p>
          <w:p w:rsidR="003F6B21" w:rsidRPr="00BA731D" w:rsidRDefault="003F6B21" w:rsidP="003F6B21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2018 – 2020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spacing w:val="-4"/>
                <w:sz w:val="28"/>
                <w:szCs w:val="28"/>
              </w:rPr>
              <w:t>Органы исполнительной власти Ростовской области и подведомственные им учреждения и организации</w:t>
            </w:r>
          </w:p>
        </w:tc>
      </w:tr>
      <w:tr w:rsidR="003F6B21" w:rsidRPr="00BA731D" w:rsidTr="002763E5">
        <w:trPr>
          <w:cantSplit/>
          <w:trHeight w:val="148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3F6B21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Организация контроля за соблюдением законодательства Российской Федерации и Ростовской области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 xml:space="preserve">о противодействии коррупции в государственных учреждениях Ростовской области и организациях, созданных для выполнения задач, поставленных перед органами исполнительной власти Ростовской области, а также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 xml:space="preserve">за реализацией в этих учреждениях и организациях мер </w:t>
            </w:r>
            <w:r w:rsidRPr="00BA731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br/>
              <w:t>по профилактике коррупционных правонарушений.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Управление по противодействию </w:t>
            </w:r>
          </w:p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коррупции </w:t>
            </w: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при Губернаторе Ростовской области,</w:t>
            </w:r>
          </w:p>
          <w:p w:rsidR="003F6B21" w:rsidRPr="00BA731D" w:rsidRDefault="003F6B21" w:rsidP="004F14A9">
            <w:pPr>
              <w:pStyle w:val="ConsPlusNormal"/>
              <w:spacing w:line="226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A731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органы исполнительной власти Ростовской области</w:t>
            </w:r>
          </w:p>
        </w:tc>
      </w:tr>
      <w:bookmarkEnd w:id="0"/>
    </w:tbl>
    <w:p w:rsidR="004B3845" w:rsidRPr="00BA731D" w:rsidRDefault="004B3845" w:rsidP="0032738F">
      <w:pPr>
        <w:pStyle w:val="ConsPlusNormal"/>
        <w:spacing w:line="226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sectPr w:rsidR="004B3845" w:rsidRPr="00BA731D" w:rsidSect="005859F5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9F" w:rsidRDefault="00023E9F" w:rsidP="0099660C">
      <w:pPr>
        <w:spacing w:after="0" w:line="240" w:lineRule="auto"/>
      </w:pPr>
      <w:r>
        <w:separator/>
      </w:r>
    </w:p>
  </w:endnote>
  <w:endnote w:type="continuationSeparator" w:id="0">
    <w:p w:rsidR="00023E9F" w:rsidRDefault="00023E9F" w:rsidP="0099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A9" w:rsidRDefault="004F14A9" w:rsidP="005859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14A9" w:rsidRDefault="004F14A9" w:rsidP="005859F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A9" w:rsidRPr="00060867" w:rsidRDefault="004F14A9" w:rsidP="005859F5">
    <w:pPr>
      <w:pStyle w:val="a3"/>
      <w:framePr w:wrap="around" w:vAnchor="text" w:hAnchor="margin" w:xAlign="right" w:y="1"/>
      <w:rPr>
        <w:rStyle w:val="a5"/>
        <w:rFonts w:ascii="Times New Roman" w:hAnsi="Times New Roman"/>
      </w:rPr>
    </w:pPr>
    <w:r w:rsidRPr="00060867">
      <w:rPr>
        <w:rStyle w:val="a5"/>
        <w:rFonts w:ascii="Times New Roman" w:hAnsi="Times New Roman"/>
      </w:rPr>
      <w:fldChar w:fldCharType="begin"/>
    </w:r>
    <w:r w:rsidRPr="00060867">
      <w:rPr>
        <w:rStyle w:val="a5"/>
        <w:rFonts w:ascii="Times New Roman" w:hAnsi="Times New Roman"/>
      </w:rPr>
      <w:instrText xml:space="preserve">PAGE  </w:instrText>
    </w:r>
    <w:r w:rsidRPr="00060867">
      <w:rPr>
        <w:rStyle w:val="a5"/>
        <w:rFonts w:ascii="Times New Roman" w:hAnsi="Times New Roman"/>
      </w:rPr>
      <w:fldChar w:fldCharType="separate"/>
    </w:r>
    <w:r w:rsidR="00BA731D">
      <w:rPr>
        <w:rStyle w:val="a5"/>
        <w:rFonts w:ascii="Times New Roman" w:hAnsi="Times New Roman"/>
        <w:noProof/>
      </w:rPr>
      <w:t>28</w:t>
    </w:r>
    <w:r w:rsidRPr="00060867">
      <w:rPr>
        <w:rStyle w:val="a5"/>
        <w:rFonts w:ascii="Times New Roman" w:hAnsi="Times New Roman"/>
      </w:rPr>
      <w:fldChar w:fldCharType="end"/>
    </w:r>
  </w:p>
  <w:p w:rsidR="004F14A9" w:rsidRDefault="004F14A9" w:rsidP="005859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9F" w:rsidRDefault="00023E9F" w:rsidP="0099660C">
      <w:pPr>
        <w:spacing w:after="0" w:line="240" w:lineRule="auto"/>
      </w:pPr>
      <w:r>
        <w:separator/>
      </w:r>
    </w:p>
  </w:footnote>
  <w:footnote w:type="continuationSeparator" w:id="0">
    <w:p w:rsidR="00023E9F" w:rsidRDefault="00023E9F" w:rsidP="00996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45"/>
    <w:rsid w:val="000052AA"/>
    <w:rsid w:val="0001290C"/>
    <w:rsid w:val="00023E9F"/>
    <w:rsid w:val="00053750"/>
    <w:rsid w:val="00082EA8"/>
    <w:rsid w:val="000A36D8"/>
    <w:rsid w:val="000A60A5"/>
    <w:rsid w:val="000D5181"/>
    <w:rsid w:val="000E682E"/>
    <w:rsid w:val="000F3C55"/>
    <w:rsid w:val="000F4780"/>
    <w:rsid w:val="0012293B"/>
    <w:rsid w:val="00161832"/>
    <w:rsid w:val="00173279"/>
    <w:rsid w:val="001C453E"/>
    <w:rsid w:val="001F565D"/>
    <w:rsid w:val="002439C6"/>
    <w:rsid w:val="00244F8D"/>
    <w:rsid w:val="00267E70"/>
    <w:rsid w:val="002763E5"/>
    <w:rsid w:val="00286442"/>
    <w:rsid w:val="00291FA6"/>
    <w:rsid w:val="00293B84"/>
    <w:rsid w:val="002A10B3"/>
    <w:rsid w:val="002B0E77"/>
    <w:rsid w:val="002C02BE"/>
    <w:rsid w:val="003244F4"/>
    <w:rsid w:val="0032738F"/>
    <w:rsid w:val="00393F44"/>
    <w:rsid w:val="003F6B21"/>
    <w:rsid w:val="00400CC1"/>
    <w:rsid w:val="00406E92"/>
    <w:rsid w:val="0042035B"/>
    <w:rsid w:val="00423118"/>
    <w:rsid w:val="0044122A"/>
    <w:rsid w:val="00457D20"/>
    <w:rsid w:val="004B3845"/>
    <w:rsid w:val="004C50E7"/>
    <w:rsid w:val="004F14A9"/>
    <w:rsid w:val="004F6B16"/>
    <w:rsid w:val="00500587"/>
    <w:rsid w:val="00522B8B"/>
    <w:rsid w:val="00585937"/>
    <w:rsid w:val="005859F5"/>
    <w:rsid w:val="00587B6E"/>
    <w:rsid w:val="005942A3"/>
    <w:rsid w:val="00596DC3"/>
    <w:rsid w:val="0059755B"/>
    <w:rsid w:val="005B2DAA"/>
    <w:rsid w:val="005B47B6"/>
    <w:rsid w:val="005D70DA"/>
    <w:rsid w:val="006074B6"/>
    <w:rsid w:val="00626D65"/>
    <w:rsid w:val="006B2D5E"/>
    <w:rsid w:val="006C5235"/>
    <w:rsid w:val="006F7621"/>
    <w:rsid w:val="00746680"/>
    <w:rsid w:val="007B5EA6"/>
    <w:rsid w:val="007D327E"/>
    <w:rsid w:val="007F6FBE"/>
    <w:rsid w:val="00801E22"/>
    <w:rsid w:val="00834B84"/>
    <w:rsid w:val="00841387"/>
    <w:rsid w:val="00860E24"/>
    <w:rsid w:val="00883980"/>
    <w:rsid w:val="008870D4"/>
    <w:rsid w:val="00893C14"/>
    <w:rsid w:val="008B0B56"/>
    <w:rsid w:val="008B3E90"/>
    <w:rsid w:val="008C7588"/>
    <w:rsid w:val="008D7F8B"/>
    <w:rsid w:val="00923CF6"/>
    <w:rsid w:val="0094619F"/>
    <w:rsid w:val="00946A35"/>
    <w:rsid w:val="009907DD"/>
    <w:rsid w:val="009914D0"/>
    <w:rsid w:val="0099660C"/>
    <w:rsid w:val="009A7AA5"/>
    <w:rsid w:val="009B7FC1"/>
    <w:rsid w:val="009F43F4"/>
    <w:rsid w:val="009F6947"/>
    <w:rsid w:val="00A0164E"/>
    <w:rsid w:val="00A10C03"/>
    <w:rsid w:val="00A534BB"/>
    <w:rsid w:val="00A605B7"/>
    <w:rsid w:val="00AA1A2C"/>
    <w:rsid w:val="00AB3141"/>
    <w:rsid w:val="00AB5D86"/>
    <w:rsid w:val="00AE69A1"/>
    <w:rsid w:val="00AF552B"/>
    <w:rsid w:val="00B31EE9"/>
    <w:rsid w:val="00B3288C"/>
    <w:rsid w:val="00B37DB7"/>
    <w:rsid w:val="00B7197F"/>
    <w:rsid w:val="00B73D09"/>
    <w:rsid w:val="00B96FAF"/>
    <w:rsid w:val="00BA731D"/>
    <w:rsid w:val="00BB62AC"/>
    <w:rsid w:val="00C004B9"/>
    <w:rsid w:val="00C10A44"/>
    <w:rsid w:val="00C30C41"/>
    <w:rsid w:val="00C430D7"/>
    <w:rsid w:val="00C558B1"/>
    <w:rsid w:val="00C76D1F"/>
    <w:rsid w:val="00C7741D"/>
    <w:rsid w:val="00CA076C"/>
    <w:rsid w:val="00CD497E"/>
    <w:rsid w:val="00CE6332"/>
    <w:rsid w:val="00CE6AA3"/>
    <w:rsid w:val="00CE6AAB"/>
    <w:rsid w:val="00CF1D00"/>
    <w:rsid w:val="00D47B86"/>
    <w:rsid w:val="00D51173"/>
    <w:rsid w:val="00D5146B"/>
    <w:rsid w:val="00D53654"/>
    <w:rsid w:val="00D91996"/>
    <w:rsid w:val="00DA5C3D"/>
    <w:rsid w:val="00DA5C4F"/>
    <w:rsid w:val="00DA6F93"/>
    <w:rsid w:val="00DB695B"/>
    <w:rsid w:val="00DF349C"/>
    <w:rsid w:val="00E015FD"/>
    <w:rsid w:val="00E031E2"/>
    <w:rsid w:val="00E20B8C"/>
    <w:rsid w:val="00E26D36"/>
    <w:rsid w:val="00E40749"/>
    <w:rsid w:val="00E41810"/>
    <w:rsid w:val="00E44CE6"/>
    <w:rsid w:val="00E70590"/>
    <w:rsid w:val="00E70960"/>
    <w:rsid w:val="00EB67A7"/>
    <w:rsid w:val="00ED40D3"/>
    <w:rsid w:val="00EE302B"/>
    <w:rsid w:val="00EF6330"/>
    <w:rsid w:val="00F07477"/>
    <w:rsid w:val="00F12A7A"/>
    <w:rsid w:val="00FB4427"/>
    <w:rsid w:val="00FC2260"/>
    <w:rsid w:val="00FD061E"/>
    <w:rsid w:val="00FF5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A7"/>
  </w:style>
  <w:style w:type="paragraph" w:styleId="2">
    <w:name w:val="heading 2"/>
    <w:basedOn w:val="a"/>
    <w:link w:val="20"/>
    <w:qFormat/>
    <w:rsid w:val="004B38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38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4B38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footer"/>
    <w:basedOn w:val="a"/>
    <w:link w:val="a4"/>
    <w:rsid w:val="004B3845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4B3845"/>
    <w:rPr>
      <w:rFonts w:ascii="Calibri" w:eastAsia="Times New Roman" w:hAnsi="Calibri" w:cs="Times New Roman"/>
      <w:lang w:eastAsia="en-US"/>
    </w:rPr>
  </w:style>
  <w:style w:type="character" w:styleId="a5">
    <w:name w:val="page number"/>
    <w:basedOn w:val="a0"/>
    <w:rsid w:val="004B3845"/>
  </w:style>
  <w:style w:type="character" w:customStyle="1" w:styleId="blk">
    <w:name w:val="blk"/>
    <w:basedOn w:val="a0"/>
    <w:rsid w:val="004B3845"/>
  </w:style>
  <w:style w:type="paragraph" w:styleId="a6">
    <w:name w:val="Balloon Text"/>
    <w:basedOn w:val="a"/>
    <w:link w:val="a7"/>
    <w:rsid w:val="004B384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rsid w:val="004B3845"/>
    <w:rPr>
      <w:rFonts w:ascii="Tahoma" w:eastAsia="Times New Roman" w:hAnsi="Tahoma" w:cs="Times New Roman"/>
      <w:sz w:val="16"/>
      <w:szCs w:val="16"/>
      <w:lang w:eastAsia="en-US"/>
    </w:rPr>
  </w:style>
  <w:style w:type="paragraph" w:styleId="a8">
    <w:name w:val="header"/>
    <w:basedOn w:val="a"/>
    <w:link w:val="a9"/>
    <w:rsid w:val="004B3845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rsid w:val="004B3845"/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A7"/>
  </w:style>
  <w:style w:type="paragraph" w:styleId="2">
    <w:name w:val="heading 2"/>
    <w:basedOn w:val="a"/>
    <w:link w:val="20"/>
    <w:qFormat/>
    <w:rsid w:val="004B38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38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4B38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footer"/>
    <w:basedOn w:val="a"/>
    <w:link w:val="a4"/>
    <w:rsid w:val="004B3845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4B3845"/>
    <w:rPr>
      <w:rFonts w:ascii="Calibri" w:eastAsia="Times New Roman" w:hAnsi="Calibri" w:cs="Times New Roman"/>
      <w:lang w:eastAsia="en-US"/>
    </w:rPr>
  </w:style>
  <w:style w:type="character" w:styleId="a5">
    <w:name w:val="page number"/>
    <w:basedOn w:val="a0"/>
    <w:rsid w:val="004B3845"/>
  </w:style>
  <w:style w:type="character" w:customStyle="1" w:styleId="blk">
    <w:name w:val="blk"/>
    <w:basedOn w:val="a0"/>
    <w:rsid w:val="004B3845"/>
  </w:style>
  <w:style w:type="paragraph" w:styleId="a6">
    <w:name w:val="Balloon Text"/>
    <w:basedOn w:val="a"/>
    <w:link w:val="a7"/>
    <w:rsid w:val="004B384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rsid w:val="004B3845"/>
    <w:rPr>
      <w:rFonts w:ascii="Tahoma" w:eastAsia="Times New Roman" w:hAnsi="Tahoma" w:cs="Times New Roman"/>
      <w:sz w:val="16"/>
      <w:szCs w:val="16"/>
      <w:lang w:eastAsia="en-US"/>
    </w:rPr>
  </w:style>
  <w:style w:type="paragraph" w:styleId="a8">
    <w:name w:val="header"/>
    <w:basedOn w:val="a"/>
    <w:link w:val="a9"/>
    <w:rsid w:val="004B3845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rsid w:val="004B3845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B2B0-6820-4EED-9182-F11CE3E2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28</Pages>
  <Words>6868</Words>
  <Characters>39152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___</cp:lastModifiedBy>
  <cp:revision>4</cp:revision>
  <cp:lastPrinted>2018-08-29T08:26:00Z</cp:lastPrinted>
  <dcterms:created xsi:type="dcterms:W3CDTF">2018-11-18T08:29:00Z</dcterms:created>
  <dcterms:modified xsi:type="dcterms:W3CDTF">2018-11-28T08:37:00Z</dcterms:modified>
</cp:coreProperties>
</file>